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Anthony Andrew Hoekema (1913, in Drachten – 17 October 1988) was a Calvinist minister and theologian who served as professor of Systematic theology at Calvin Theological Seminary, Grand Rapids, for twenty-one years.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Biography</w:t>
      </w:r>
    </w:p>
    <w:p>
      <w:pPr>
        <w:ind w:firstLine="420" w:firstLineChars="200"/>
        <w:jc w:val="left"/>
        <w:rPr>
          <w:rFonts w:hint="default" w:ascii="Times New Roman" w:hAnsi="Times New Roman" w:cs="Times New Roman"/>
        </w:rPr>
      </w:pPr>
      <w:r>
        <w:rPr>
          <w:rFonts w:hint="default" w:ascii="Times New Roman" w:hAnsi="Times New Roman" w:cs="Times New Roman"/>
        </w:rPr>
        <w:t>Hoekema was born in the Netherlands but immigrated to the United States in 1923. He attended Calvin College (A.B.), the University of Michigan (M.A.), Calvin Theological Seminary (Th.B.) and Princeton Theological Seminary (Th.D., 1953). After pastoring several Christian Reformed churches (1944–56) he became Associate Professor of Bible at Calvin College (1956–58). From 1958 to 1979, when he retired, he was Professor of Systematic Theology at Calvin Theological Seminary in Grand Rapids, Michigan. Professor Hoekema spent two sabbatical years in Cambridge, England (1965–66, 1973–74).</w:t>
      </w:r>
      <w:r>
        <w:rPr>
          <w:rStyle w:val="5"/>
          <w:rFonts w:hint="default" w:ascii="Times New Roman" w:hAnsi="Times New Roman" w:cs="Times New Roman"/>
        </w:rPr>
        <w:footnoteReference w:id="0"/>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Publications</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　　Among his best-known works are:</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The Four Major Cults: Christian Science, Jehovah's Witnesses, Mormonism, Seventh-Day Adventism (1963, ISBN 0-8028-0445-4)</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What about Tongue-Speaking? (1966)</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Holy Spirit Baptism (1972)</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Amillennialism (1977)</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The Bible and the Future (1979)</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Created in God's Image (1986)</w:t>
      </w:r>
    </w:p>
    <w:p>
      <w:pPr>
        <w:jc w:val="left"/>
        <w:rPr>
          <w:rFonts w:hint="eastAsia" w:ascii="Times New Roman" w:hAnsi="Times New Roman" w:eastAsia="新細明體" w:cs="Times New Roman"/>
          <w:lang w:val="en-US" w:eastAsia="zh-TW"/>
        </w:rPr>
      </w:pPr>
      <w:r>
        <w:rPr>
          <w:rFonts w:hint="eastAsia" w:ascii="Times New Roman" w:hAnsi="Times New Roman" w:eastAsia="新細明體" w:cs="Times New Roman"/>
          <w:lang w:val="en-US" w:eastAsia="zh-TW"/>
        </w:rPr>
        <w:t>Saved by Grace (1989)</w:t>
      </w:r>
    </w:p>
    <w:p>
      <w:pPr>
        <w:jc w:val="left"/>
        <w:rPr>
          <w:rFonts w:hint="eastAsia" w:ascii="Times New Roman" w:hAnsi="Times New Roman" w:eastAsia="新細明體" w:cs="Times New Roman"/>
          <w:lang w:val="en-US" w:eastAsia="zh-TW"/>
        </w:rPr>
      </w:pPr>
    </w:p>
    <w:p>
      <w:pPr>
        <w:jc w:val="left"/>
        <w:rPr>
          <w:rFonts w:hint="default" w:ascii="Times New Roman" w:hAnsi="Times New Roman" w:eastAsia="新細明體" w:cs="Times New Roman"/>
          <w:lang w:val="en-US" w:eastAsia="zh-TW"/>
        </w:rPr>
      </w:pPr>
      <w:r>
        <w:rPr>
          <w:rFonts w:hint="default" w:ascii="Times New Roman" w:hAnsi="Times New Roman" w:eastAsia="新細明體" w:cs="Times New Roman"/>
          <w:lang w:val="en-US" w:eastAsia="zh-TW"/>
        </w:rPr>
        <w:t>https://en.wikipedia.org/wiki/Anthony_A._Hoekema</w:t>
      </w:r>
    </w:p>
    <w:p>
      <w:pPr>
        <w:jc w:val="left"/>
        <w:rPr>
          <w:rFonts w:hint="eastAsia" w:ascii="Times New Roman" w:hAnsi="Times New Roman" w:eastAsia="新細明體" w:cs="Times New Roman"/>
          <w:lang w:val="en-US" w:eastAsia="zh-TW"/>
        </w:rPr>
      </w:pPr>
    </w:p>
    <w:p>
      <w:pPr>
        <w:jc w:val="left"/>
        <w:rPr>
          <w:rFonts w:hint="default" w:ascii="Times New Roman" w:hAnsi="Times New Roman" w:eastAsia="新細明體" w:cs="Times New Roman"/>
          <w:lang w:val="en-US" w:eastAsia="zh-T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snapToGrid w:val="0"/>
        <w:rPr>
          <w:rFonts w:hint="default" w:ascii="Times New Roman" w:hAnsi="Times New Roman" w:cs="Times New Roman"/>
        </w:rPr>
      </w:pPr>
      <w:r>
        <w:rPr>
          <w:rStyle w:val="5"/>
          <w:rFonts w:hint="default" w:ascii="Times New Roman" w:hAnsi="Times New Roman" w:cs="Times New Roman"/>
        </w:rPr>
        <w:footnoteRef/>
      </w:r>
      <w:r>
        <w:rPr>
          <w:rFonts w:hint="default" w:ascii="Times New Roman" w:hAnsi="Times New Roman" w:cs="Times New Roman"/>
        </w:rPr>
        <w:t xml:space="preserve"> Elwell, Walter A. (1993).Handbook of Evangelical theologians. </w:t>
      </w:r>
    </w:p>
    <w:p>
      <w:pPr>
        <w:pStyle w:val="2"/>
        <w:snapToGrid w:val="0"/>
        <w:rPr>
          <w:rFonts w:hint="default" w:ascii="Times New Roman" w:hAnsi="Times New Roman" w:cs="Times New Roman"/>
        </w:rPr>
      </w:pPr>
      <w:r>
        <w:rPr>
          <w:rFonts w:hint="default" w:ascii="Times New Roman" w:hAnsi="Times New Roman" w:cs="Times New Roman"/>
        </w:rPr>
        <w:t>https://archive.org/details/handbookofevange0000unse/page/276/mode/2up</w:t>
      </w:r>
    </w:p>
    <w:p>
      <w:pPr>
        <w:pStyle w:val="2"/>
        <w:snapToGrid w:val="0"/>
        <w:rPr>
          <w:rFonts w:hint="default" w:ascii="Times New Roman" w:hAnsi="Times New Roman" w:cs="Times New Roman"/>
        </w:rPr>
      </w:pPr>
      <w:r>
        <w:rPr>
          <w:rFonts w:hint="default" w:ascii="Times New Roman" w:hAnsi="Times New Roman" w:cs="Times New Roman"/>
        </w:rPr>
        <w:t>Baker Books. pp. 276–289. ISBN 978-0-8010-3212-7.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1E1E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styleId="5">
    <w:name w:val="footnote reference"/>
    <w:basedOn w:val="4"/>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2022-05-21T09:43:47Z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3D7A448A9DF34BA199EF226BB96124B1</vt:lpwstr>
  </property>
</Properties>
</file>